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We’re pleased to release Supplement Pack 5, including </w:t>
      </w:r>
      <w:r w:rsidDel="00000000" w:rsidR="00000000" w:rsidRPr="00000000">
        <w:rPr>
          <w:b w:val="1"/>
          <w:rtl w:val="0"/>
        </w:rPr>
        <w:t xml:space="preserve">Increment 2 of Prize Wheel</w:t>
      </w:r>
      <w:r w:rsidDel="00000000" w:rsidR="00000000" w:rsidRPr="00000000">
        <w:rPr>
          <w:rtl w:val="0"/>
        </w:rPr>
        <w:t xml:space="preserve">, a Commentary is Magic designed, tested and published supplement for MLP:CCG!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As we’ve mentioned in the past, the cards in Supplement 5 will be available for everyone to print and play with their own copies!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Be sure to check out the </w:t>
      </w:r>
      <w:hyperlink r:id="rId6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Print and Play Instructions</w:t>
        </w:r>
      </w:hyperlink>
      <w:r w:rsidDel="00000000" w:rsidR="00000000" w:rsidRPr="00000000">
        <w:rPr>
          <w:rtl w:val="0"/>
        </w:rPr>
        <w:t xml:space="preserve"> for guidance on how to print your own copies, the </w:t>
      </w:r>
      <w:hyperlink r:id="rId7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Supplement Pack 5 FAQ</w:t>
        </w:r>
      </w:hyperlink>
      <w:r w:rsidDel="00000000" w:rsidR="00000000" w:rsidRPr="00000000">
        <w:rPr>
          <w:rtl w:val="0"/>
        </w:rPr>
        <w:t xml:space="preserve"> to answer common questions about new card interactions, and the </w:t>
      </w:r>
      <w:hyperlink r:id="rId8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2023-05 Game Review and Document Updates</w:t>
        </w:r>
      </w:hyperlink>
      <w:r w:rsidDel="00000000" w:rsidR="00000000" w:rsidRPr="00000000">
        <w:rPr>
          <w:rtl w:val="0"/>
        </w:rPr>
        <w:t xml:space="preserve"> to see changes we’ve made to support the set.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  <w:t xml:space="preserve">As usual, we’ve provided </w:t>
      </w:r>
      <w:r w:rsidDel="00000000" w:rsidR="00000000" w:rsidRPr="00000000">
        <w:rPr>
          <w:rtl w:val="0"/>
        </w:rPr>
        <w:t xml:space="preserve">3x3 and 2x3 printable versions for both Letter and A4, as well as the Ponyhead sized image pack for digital use and high resolution image packs for printing.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  <w:t xml:space="preserve">Find them all here: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https://mega.nz/folder/55x3DKIR#PpwudHh_D_AsmYQwVjpYWQ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  <w:t xml:space="preserve">We do suggest holding any professional print runs for a couple weeks in case minor issues are found by the larger volume of eyes after release.</w:t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  <w:t xml:space="preserve">In addition, you may be interested in the reformations shipped as a companion to Supplement Pack 4: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https://mega.nz/folder/QwhTTL5D#65qFUzNMazvZWsarMykOKw/folder/w9QCABAD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  <w:t xml:space="preserve">OCTGN players will want to pick up the updated package: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https://mega.nz/folder/dopUFIzL#EPoB7k6MMecJbdmaOOFZ6Q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mega.nz/folder/dopUFIzL#EPoB7k6MMecJbdmaOOFZ6Q" TargetMode="External"/><Relationship Id="rId10" Type="http://schemas.openxmlformats.org/officeDocument/2006/relationships/hyperlink" Target="https://mega.nz/folder/QwhTTL5D#65qFUzNMazvZWsarMykOKw/folder/w9QCABAD" TargetMode="External"/><Relationship Id="rId9" Type="http://schemas.openxmlformats.org/officeDocument/2006/relationships/hyperlink" Target="https://mega.nz/folder/55x3DKIR#PpwudHh_D_AsmYQwVjpYWQ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DmtuCg0z_uB9kbWj754hi1uBXYwWn674w6virM22Fqg/edit?usp=sharing" TargetMode="External"/><Relationship Id="rId7" Type="http://schemas.openxmlformats.org/officeDocument/2006/relationships/hyperlink" Target="https://drive.google.com/file/d/1xqPPsmvPJmHMJ3z94uIvg6-Xr9yK6x5B/view?usp=share_link" TargetMode="External"/><Relationship Id="rId8" Type="http://schemas.openxmlformats.org/officeDocument/2006/relationships/hyperlink" Target="https://docs.google.com/document/d/1xOs0GByhQMcKHUuCytEox-nVA4eQNeu0t4BKUCmELM8/edit#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